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M6050225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2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Transfood Delikatesy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Sonina, 37-100 Łańcut, Poland</w:t>
      </w:r>
    </w:p>
    <w:p>
      <w:pPr>
        <w:spacing w:before="60" w:after="0"/>
      </w:pPr>
      <w:r>
        <w:rPr>
          <w:rFonts w:ascii="Arial" w:hAnsi="Arial" w:eastAsia="Arial" w:cs="Arial"/>
          <w:sz w:val="40"/>
          <w:szCs w:val="40"/>
        </w:rPr>
        <w:t xml:space="preserve">37-100 Łańcut, Sonina dz. 804/6     SKLEP DELIKATESY PREMIUM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27.10.2026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M6050225</dc:title>
  <dc:creator>EcoAction Produkcja</dc:creator>
  <dcterms:created xsi:type="dcterms:W3CDTF">2026-10-16T07:25:31Z</dcterms:created>
</cp:coreProperties>
</file>